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6CB" w:rsidRDefault="008A36CB" w:rsidP="00EB6830">
      <w:pPr>
        <w:spacing w:after="0"/>
        <w:jc w:val="both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5871387" cy="8334362"/>
            <wp:effectExtent l="19050" t="0" r="0" b="0"/>
            <wp:docPr id="1" name="Рисунок 1" descr="D:\80\Documents\Сайт Лакутин н книги\мои книги\17 Осторожно - Деньги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80\Documents\Сайт Лакутин н книги\мои книги\17 Осторожно - Деньги\Рисунок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1149" cy="83340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36CB" w:rsidRDefault="00EB6830" w:rsidP="00EB6830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8A36CB" w:rsidRDefault="008A36CB" w:rsidP="00EB6830">
      <w:pPr>
        <w:spacing w:after="0"/>
        <w:jc w:val="both"/>
        <w:rPr>
          <w:sz w:val="26"/>
          <w:szCs w:val="26"/>
        </w:rPr>
      </w:pPr>
    </w:p>
    <w:p w:rsidR="00E504C6" w:rsidRDefault="00EB6830" w:rsidP="00EB6830">
      <w:pPr>
        <w:spacing w:after="0"/>
        <w:jc w:val="both"/>
        <w:rPr>
          <w:sz w:val="26"/>
          <w:szCs w:val="26"/>
        </w:rPr>
      </w:pPr>
      <w:r w:rsidRPr="00EB6830">
        <w:rPr>
          <w:sz w:val="26"/>
          <w:szCs w:val="26"/>
        </w:rPr>
        <w:lastRenderedPageBreak/>
        <w:t xml:space="preserve">Некоторые факты, мысли, пожелания относительно нашей данности и будущности. </w:t>
      </w:r>
      <w:r>
        <w:rPr>
          <w:sz w:val="26"/>
          <w:szCs w:val="26"/>
        </w:rPr>
        <w:t xml:space="preserve">Речь не пойдёт о каких-то вымышленных персонажах с любопытными судьбами, их нравами. Как правило, в своих работах я стараюсь донести основную идею в подтексте, вплетая её в несколько параллельных немаловажных идей, здесь же всё гораздо </w:t>
      </w:r>
      <w:r w:rsidR="007639C1">
        <w:rPr>
          <w:sz w:val="26"/>
          <w:szCs w:val="26"/>
        </w:rPr>
        <w:t xml:space="preserve">проще, но не менее </w:t>
      </w:r>
      <w:r>
        <w:rPr>
          <w:sz w:val="26"/>
          <w:szCs w:val="26"/>
        </w:rPr>
        <w:t>серьёзн</w:t>
      </w:r>
      <w:r w:rsidR="007639C1">
        <w:rPr>
          <w:sz w:val="26"/>
          <w:szCs w:val="26"/>
        </w:rPr>
        <w:t>о</w:t>
      </w:r>
      <w:r>
        <w:rPr>
          <w:sz w:val="26"/>
          <w:szCs w:val="26"/>
        </w:rPr>
        <w:t xml:space="preserve">, речь пойдёт о нас прямым текстом, по той простой причине, что наболело, друзья. Ввиду этого, появилась данная работа, приступим. </w:t>
      </w:r>
    </w:p>
    <w:p w:rsidR="00EB6830" w:rsidRDefault="00EB6830" w:rsidP="00EB6830">
      <w:pPr>
        <w:spacing w:after="0"/>
        <w:jc w:val="both"/>
        <w:rPr>
          <w:sz w:val="26"/>
          <w:szCs w:val="26"/>
        </w:rPr>
      </w:pPr>
    </w:p>
    <w:p w:rsidR="00A948AB" w:rsidRDefault="00A948AB" w:rsidP="00EB6830">
      <w:pPr>
        <w:spacing w:after="0"/>
        <w:jc w:val="both"/>
        <w:rPr>
          <w:sz w:val="26"/>
          <w:szCs w:val="26"/>
        </w:rPr>
      </w:pPr>
    </w:p>
    <w:p w:rsidR="00A948AB" w:rsidRDefault="00A948AB" w:rsidP="00EB6830">
      <w:pPr>
        <w:spacing w:after="0"/>
        <w:jc w:val="both"/>
        <w:rPr>
          <w:sz w:val="26"/>
          <w:szCs w:val="26"/>
        </w:rPr>
      </w:pPr>
    </w:p>
    <w:p w:rsidR="00A948AB" w:rsidRDefault="00A948AB" w:rsidP="00EB6830">
      <w:pPr>
        <w:spacing w:after="0"/>
        <w:jc w:val="both"/>
        <w:rPr>
          <w:sz w:val="26"/>
          <w:szCs w:val="26"/>
        </w:rPr>
      </w:pPr>
    </w:p>
    <w:p w:rsidR="00A948AB" w:rsidRDefault="00A948AB" w:rsidP="00EB6830">
      <w:pPr>
        <w:spacing w:after="0"/>
        <w:jc w:val="both"/>
        <w:rPr>
          <w:sz w:val="26"/>
          <w:szCs w:val="26"/>
        </w:rPr>
      </w:pPr>
    </w:p>
    <w:p w:rsidR="00A948AB" w:rsidRDefault="00A948AB" w:rsidP="00EB6830">
      <w:pPr>
        <w:spacing w:after="0"/>
        <w:jc w:val="both"/>
        <w:rPr>
          <w:sz w:val="26"/>
          <w:szCs w:val="26"/>
        </w:rPr>
      </w:pPr>
    </w:p>
    <w:p w:rsidR="00A948AB" w:rsidRDefault="00A948AB" w:rsidP="00EB6830">
      <w:pPr>
        <w:spacing w:after="0"/>
        <w:jc w:val="both"/>
        <w:rPr>
          <w:sz w:val="26"/>
          <w:szCs w:val="26"/>
        </w:rPr>
      </w:pPr>
    </w:p>
    <w:p w:rsidR="00A948AB" w:rsidRDefault="00A948AB" w:rsidP="00EB6830">
      <w:pPr>
        <w:spacing w:after="0"/>
        <w:jc w:val="both"/>
        <w:rPr>
          <w:sz w:val="26"/>
          <w:szCs w:val="26"/>
        </w:rPr>
      </w:pPr>
    </w:p>
    <w:p w:rsidR="00A948AB" w:rsidRDefault="00A948AB" w:rsidP="00EB6830">
      <w:pPr>
        <w:spacing w:after="0"/>
        <w:jc w:val="both"/>
        <w:rPr>
          <w:sz w:val="26"/>
          <w:szCs w:val="26"/>
        </w:rPr>
      </w:pPr>
    </w:p>
    <w:p w:rsidR="00A948AB" w:rsidRDefault="00A948AB" w:rsidP="00EB6830">
      <w:pPr>
        <w:spacing w:after="0"/>
        <w:jc w:val="both"/>
        <w:rPr>
          <w:sz w:val="26"/>
          <w:szCs w:val="26"/>
        </w:rPr>
      </w:pPr>
    </w:p>
    <w:p w:rsidR="00A948AB" w:rsidRDefault="00A948AB" w:rsidP="00EB6830">
      <w:pPr>
        <w:spacing w:after="0"/>
        <w:jc w:val="both"/>
        <w:rPr>
          <w:sz w:val="26"/>
          <w:szCs w:val="26"/>
        </w:rPr>
      </w:pPr>
    </w:p>
    <w:p w:rsidR="00A948AB" w:rsidRDefault="00A948AB" w:rsidP="00EB6830">
      <w:pPr>
        <w:spacing w:after="0"/>
        <w:jc w:val="both"/>
        <w:rPr>
          <w:sz w:val="26"/>
          <w:szCs w:val="26"/>
        </w:rPr>
      </w:pPr>
    </w:p>
    <w:p w:rsidR="00A948AB" w:rsidRDefault="00A948AB" w:rsidP="00EB6830">
      <w:pPr>
        <w:spacing w:after="0"/>
        <w:jc w:val="both"/>
        <w:rPr>
          <w:sz w:val="26"/>
          <w:szCs w:val="26"/>
        </w:rPr>
      </w:pPr>
    </w:p>
    <w:p w:rsidR="00A948AB" w:rsidRDefault="00A948AB" w:rsidP="00EB6830">
      <w:pPr>
        <w:spacing w:after="0"/>
        <w:jc w:val="both"/>
        <w:rPr>
          <w:sz w:val="26"/>
          <w:szCs w:val="26"/>
        </w:rPr>
      </w:pPr>
    </w:p>
    <w:p w:rsidR="00A948AB" w:rsidRDefault="00A948AB" w:rsidP="00EB6830">
      <w:pPr>
        <w:spacing w:after="0"/>
        <w:jc w:val="both"/>
        <w:rPr>
          <w:sz w:val="26"/>
          <w:szCs w:val="26"/>
        </w:rPr>
      </w:pPr>
    </w:p>
    <w:p w:rsidR="00A948AB" w:rsidRDefault="00A948AB" w:rsidP="00EB6830">
      <w:pPr>
        <w:spacing w:after="0"/>
        <w:jc w:val="both"/>
        <w:rPr>
          <w:sz w:val="26"/>
          <w:szCs w:val="26"/>
        </w:rPr>
      </w:pPr>
    </w:p>
    <w:p w:rsidR="00A948AB" w:rsidRDefault="00A948AB" w:rsidP="00EB6830">
      <w:pPr>
        <w:spacing w:after="0"/>
        <w:jc w:val="both"/>
        <w:rPr>
          <w:sz w:val="26"/>
          <w:szCs w:val="26"/>
        </w:rPr>
      </w:pPr>
    </w:p>
    <w:p w:rsidR="00A948AB" w:rsidRDefault="00A948AB" w:rsidP="00EB6830">
      <w:pPr>
        <w:spacing w:after="0"/>
        <w:jc w:val="both"/>
        <w:rPr>
          <w:sz w:val="26"/>
          <w:szCs w:val="26"/>
        </w:rPr>
      </w:pPr>
    </w:p>
    <w:p w:rsidR="00A948AB" w:rsidRDefault="00A948AB" w:rsidP="00EB6830">
      <w:pPr>
        <w:spacing w:after="0"/>
        <w:jc w:val="both"/>
        <w:rPr>
          <w:sz w:val="26"/>
          <w:szCs w:val="26"/>
        </w:rPr>
      </w:pPr>
    </w:p>
    <w:p w:rsidR="00A948AB" w:rsidRDefault="00A948AB" w:rsidP="00EB6830">
      <w:pPr>
        <w:spacing w:after="0"/>
        <w:jc w:val="both"/>
        <w:rPr>
          <w:sz w:val="26"/>
          <w:szCs w:val="26"/>
        </w:rPr>
      </w:pPr>
    </w:p>
    <w:p w:rsidR="00A948AB" w:rsidRDefault="00A948AB" w:rsidP="00EB6830">
      <w:pPr>
        <w:spacing w:after="0"/>
        <w:jc w:val="both"/>
        <w:rPr>
          <w:sz w:val="26"/>
          <w:szCs w:val="26"/>
        </w:rPr>
      </w:pPr>
    </w:p>
    <w:p w:rsidR="00A948AB" w:rsidRDefault="00A948AB" w:rsidP="00EB6830">
      <w:pPr>
        <w:spacing w:after="0"/>
        <w:jc w:val="both"/>
        <w:rPr>
          <w:sz w:val="26"/>
          <w:szCs w:val="26"/>
        </w:rPr>
      </w:pPr>
    </w:p>
    <w:p w:rsidR="00A948AB" w:rsidRDefault="00A948AB" w:rsidP="00EB6830">
      <w:pPr>
        <w:spacing w:after="0"/>
        <w:jc w:val="both"/>
        <w:rPr>
          <w:sz w:val="26"/>
          <w:szCs w:val="26"/>
        </w:rPr>
      </w:pPr>
    </w:p>
    <w:p w:rsidR="00A948AB" w:rsidRDefault="00A948AB" w:rsidP="00EB6830">
      <w:pPr>
        <w:spacing w:after="0"/>
        <w:jc w:val="both"/>
        <w:rPr>
          <w:sz w:val="26"/>
          <w:szCs w:val="26"/>
        </w:rPr>
      </w:pPr>
    </w:p>
    <w:p w:rsidR="00A948AB" w:rsidRDefault="00A948AB" w:rsidP="00EB6830">
      <w:pPr>
        <w:spacing w:after="0"/>
        <w:jc w:val="both"/>
        <w:rPr>
          <w:sz w:val="26"/>
          <w:szCs w:val="26"/>
        </w:rPr>
      </w:pPr>
    </w:p>
    <w:p w:rsidR="00A948AB" w:rsidRDefault="00A948AB" w:rsidP="00EB6830">
      <w:pPr>
        <w:spacing w:after="0"/>
        <w:jc w:val="both"/>
        <w:rPr>
          <w:sz w:val="26"/>
          <w:szCs w:val="26"/>
        </w:rPr>
      </w:pPr>
    </w:p>
    <w:p w:rsidR="00A948AB" w:rsidRDefault="00A948AB" w:rsidP="00EB6830">
      <w:pPr>
        <w:spacing w:after="0"/>
        <w:jc w:val="both"/>
        <w:rPr>
          <w:sz w:val="26"/>
          <w:szCs w:val="26"/>
        </w:rPr>
      </w:pPr>
    </w:p>
    <w:p w:rsidR="00A948AB" w:rsidRDefault="00A948AB" w:rsidP="00EB6830">
      <w:pPr>
        <w:spacing w:after="0"/>
        <w:jc w:val="both"/>
        <w:rPr>
          <w:sz w:val="26"/>
          <w:szCs w:val="26"/>
        </w:rPr>
      </w:pPr>
    </w:p>
    <w:p w:rsidR="00A948AB" w:rsidRDefault="00A948AB" w:rsidP="00EB6830">
      <w:pPr>
        <w:spacing w:after="0"/>
        <w:jc w:val="both"/>
        <w:rPr>
          <w:sz w:val="26"/>
          <w:szCs w:val="26"/>
        </w:rPr>
      </w:pPr>
    </w:p>
    <w:p w:rsidR="00A948AB" w:rsidRDefault="00A948AB" w:rsidP="00EB6830">
      <w:pPr>
        <w:spacing w:after="0"/>
        <w:jc w:val="both"/>
        <w:rPr>
          <w:sz w:val="26"/>
          <w:szCs w:val="26"/>
        </w:rPr>
      </w:pPr>
    </w:p>
    <w:p w:rsidR="00A948AB" w:rsidRDefault="00A948AB" w:rsidP="00EB6830">
      <w:pPr>
        <w:spacing w:after="0"/>
        <w:jc w:val="both"/>
        <w:rPr>
          <w:sz w:val="26"/>
          <w:szCs w:val="26"/>
        </w:rPr>
      </w:pPr>
    </w:p>
    <w:p w:rsidR="00A948AB" w:rsidRDefault="00A948AB" w:rsidP="00EB6830">
      <w:pPr>
        <w:spacing w:after="0"/>
        <w:jc w:val="both"/>
        <w:rPr>
          <w:sz w:val="26"/>
          <w:szCs w:val="26"/>
        </w:rPr>
      </w:pPr>
    </w:p>
    <w:p w:rsidR="00A948AB" w:rsidRDefault="00A948AB" w:rsidP="00EB6830">
      <w:pPr>
        <w:spacing w:after="0"/>
        <w:jc w:val="both"/>
        <w:rPr>
          <w:sz w:val="26"/>
          <w:szCs w:val="26"/>
        </w:rPr>
      </w:pPr>
    </w:p>
    <w:p w:rsidR="00A948AB" w:rsidRDefault="003F4F1A" w:rsidP="00EB6830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</w:t>
      </w:r>
      <w:r w:rsidR="00A948AB">
        <w:rPr>
          <w:sz w:val="26"/>
          <w:szCs w:val="26"/>
        </w:rPr>
        <w:t>Начало двухтысячных. Дефолт 98-го года постепенно уходит в историю, и народ начинает оживать, создавая новые направления бизнесов и активно развивая действующие.</w:t>
      </w:r>
      <w:r w:rsidR="00A948AB" w:rsidRPr="00A948AB">
        <w:rPr>
          <w:sz w:val="26"/>
          <w:szCs w:val="26"/>
        </w:rPr>
        <w:t xml:space="preserve"> </w:t>
      </w:r>
      <w:r w:rsidR="00A948AB">
        <w:rPr>
          <w:sz w:val="26"/>
          <w:szCs w:val="26"/>
        </w:rPr>
        <w:t>Одной из сфер</w:t>
      </w:r>
      <w:r w:rsidR="00A948AB" w:rsidRPr="00A948AB">
        <w:rPr>
          <w:sz w:val="26"/>
          <w:szCs w:val="26"/>
        </w:rPr>
        <w:t xml:space="preserve"> </w:t>
      </w:r>
      <w:r w:rsidR="00A948AB">
        <w:rPr>
          <w:sz w:val="26"/>
          <w:szCs w:val="26"/>
        </w:rPr>
        <w:t>активно развивающихся становится туристическая деятельность и относительно большая часть населения по средствам кредитов, а кто-то и, обходясь без них, начинает колесить по свету. В газетах и журналах то и дело появляются статьи с порицанием «нашего брата» на чужбине. Жалобы поступают регулярно нарастающими темпами на поведение и отношение к людям внутри тех стран, куда приезжают наши отдыхающие. Стоит учитывать, что в печать уходит далеко не вся часть реально существующих недовольств.</w:t>
      </w:r>
    </w:p>
    <w:p w:rsidR="0074082E" w:rsidRDefault="0074082E" w:rsidP="0074082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Маленький пример высокой духовности наших состоятельных граждан:</w:t>
      </w:r>
    </w:p>
    <w:p w:rsidR="0074082E" w:rsidRDefault="0074082E" w:rsidP="0074082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Египет. Один из популярных пляжей. Горячий песок, огромное количество отдыхающих, немного в стороне представители древнейшей профессии. </w:t>
      </w:r>
    </w:p>
    <w:p w:rsidR="0074082E" w:rsidRDefault="0074082E" w:rsidP="0074082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Немолодая женщина</w:t>
      </w:r>
      <w:r w:rsidR="00135C2C">
        <w:rPr>
          <w:sz w:val="26"/>
          <w:szCs w:val="26"/>
        </w:rPr>
        <w:t xml:space="preserve"> с кольцом на безымянном пальце правой руки</w:t>
      </w:r>
      <w:r>
        <w:rPr>
          <w:sz w:val="26"/>
          <w:szCs w:val="26"/>
        </w:rPr>
        <w:t>, важно вышагивает по песку с пухленькой сумочкой и сопровождающим. Подходит к местному притону, оплачивает сразу пятерых молодых людей, распределяет:</w:t>
      </w:r>
    </w:p>
    <w:p w:rsidR="0074082E" w:rsidRDefault="0074082E" w:rsidP="0074082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этот будет мне целовать ноги;</w:t>
      </w:r>
    </w:p>
    <w:p w:rsidR="0074082E" w:rsidRDefault="0074082E" w:rsidP="0074082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этот будет руки целовать;</w:t>
      </w:r>
    </w:p>
    <w:p w:rsidR="0074082E" w:rsidRDefault="0074082E" w:rsidP="0074082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135C2C">
        <w:rPr>
          <w:sz w:val="26"/>
          <w:szCs w:val="26"/>
        </w:rPr>
        <w:t xml:space="preserve"> ты и ты будете ласкать тело, а вот этого будем использовать по прямому назначению.</w:t>
      </w:r>
    </w:p>
    <w:p w:rsidR="00135C2C" w:rsidRDefault="00135C2C" w:rsidP="0074082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«Да, пожалуйста, они в вашем распоряжении на весь день, если кто-то из них Вас не устроит, то в течение первых двух часов мы безоговорочно их заменим на других» - с тёплой улыбкой провожает табун сутенер</w:t>
      </w:r>
      <w:r w:rsidR="005836C8">
        <w:rPr>
          <w:sz w:val="26"/>
          <w:szCs w:val="26"/>
        </w:rPr>
        <w:t>, пересчитывая валюту.</w:t>
      </w:r>
      <w:r>
        <w:rPr>
          <w:sz w:val="26"/>
          <w:szCs w:val="26"/>
        </w:rPr>
        <w:t xml:space="preserve"> </w:t>
      </w:r>
    </w:p>
    <w:p w:rsidR="00135C2C" w:rsidRDefault="00135C2C" w:rsidP="0074082E">
      <w:pPr>
        <w:spacing w:after="0"/>
        <w:jc w:val="both"/>
        <w:rPr>
          <w:sz w:val="26"/>
          <w:szCs w:val="26"/>
        </w:rPr>
      </w:pPr>
    </w:p>
    <w:p w:rsidR="00135C2C" w:rsidRDefault="00135C2C" w:rsidP="00135C2C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***</w:t>
      </w:r>
    </w:p>
    <w:p w:rsidR="00135C2C" w:rsidRDefault="00135C2C" w:rsidP="00135C2C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Я нарочно начал с этого грязного примера, чтобы дать понять, как чувствует себя нередкая женщина, имеющая хоть какую-то власть в денежном эквиваленте. Мужчин, наверняка, не меньше с отравленным мозгом, но о них говорят значительно меньше, чем о дамах, о наших светлых прекрасных половинах человечества. </w:t>
      </w:r>
    </w:p>
    <w:p w:rsidR="00FF6608" w:rsidRDefault="00684CA4" w:rsidP="00135C2C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FF6608">
        <w:rPr>
          <w:sz w:val="26"/>
          <w:szCs w:val="26"/>
        </w:rPr>
        <w:t>Довольно много людей мне известны из лихих девяностых. Оно и понятно, тогда основное деление было таким.</w:t>
      </w:r>
    </w:p>
    <w:p w:rsidR="00FF6608" w:rsidRDefault="00FF6608" w:rsidP="00135C2C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1/3 подались в бизнес разного уровня;</w:t>
      </w:r>
    </w:p>
    <w:p w:rsidR="00FF6608" w:rsidRDefault="00FF6608" w:rsidP="00135C2C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1/3 подалась в «менты»</w:t>
      </w:r>
    </w:p>
    <w:p w:rsidR="00FF6608" w:rsidRDefault="00FF6608" w:rsidP="00135C2C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1/3 подалась в «бандиты»</w:t>
      </w:r>
    </w:p>
    <w:p w:rsidR="00FF6608" w:rsidRDefault="00FF6608" w:rsidP="00135C2C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Ну и оставшиеся десять процентов работоспособного населения перебивались, как могли. </w:t>
      </w:r>
    </w:p>
    <w:p w:rsidR="00FF6608" w:rsidRDefault="00FF6608" w:rsidP="00135C2C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Многие тогда не дожили до своей старости, но многие приподнялись. Из речи рэкетиров тех лет:</w:t>
      </w:r>
    </w:p>
    <w:p w:rsidR="00FF6608" w:rsidRDefault="00FF6608" w:rsidP="00135C2C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«Ой, Коля, тогда о деньгах мы вообще не думали, их не считали и не предполагали, что всё когда-то так резко поменяется. Жили годами в саунах, </w:t>
      </w:r>
      <w:r>
        <w:rPr>
          <w:sz w:val="26"/>
          <w:szCs w:val="26"/>
        </w:rPr>
        <w:lastRenderedPageBreak/>
        <w:t xml:space="preserve">паразитировали, как могли, имели Мерседесы и Джипы, и деньги </w:t>
      </w:r>
      <w:r w:rsidR="001176F1">
        <w:rPr>
          <w:sz w:val="26"/>
          <w:szCs w:val="26"/>
        </w:rPr>
        <w:t>текли</w:t>
      </w:r>
      <w:r>
        <w:rPr>
          <w:sz w:val="26"/>
          <w:szCs w:val="26"/>
        </w:rPr>
        <w:t xml:space="preserve"> ручьём, реально были </w:t>
      </w:r>
      <w:r w:rsidR="00C64E8C">
        <w:rPr>
          <w:sz w:val="26"/>
          <w:szCs w:val="26"/>
        </w:rPr>
        <w:t>случаи,</w:t>
      </w:r>
      <w:r>
        <w:rPr>
          <w:sz w:val="26"/>
          <w:szCs w:val="26"/>
        </w:rPr>
        <w:t xml:space="preserve"> что не помещались в карманы брюк и пиджаков, но, какими мы тогда были тварями, людей не видели. И ведь что самое интересное думали</w:t>
      </w:r>
      <w:r w:rsidR="00C64E8C">
        <w:rPr>
          <w:sz w:val="26"/>
          <w:szCs w:val="26"/>
        </w:rPr>
        <w:t>,</w:t>
      </w:r>
      <w:r>
        <w:rPr>
          <w:sz w:val="26"/>
          <w:szCs w:val="26"/>
        </w:rPr>
        <w:t xml:space="preserve"> что так оно и надо, что всё в порядке, что именно так и надо относиться к </w:t>
      </w:r>
      <w:r w:rsidR="00C64E8C">
        <w:rPr>
          <w:sz w:val="26"/>
          <w:szCs w:val="26"/>
        </w:rPr>
        <w:t>поганой нищете, что вполне нормально тыкать официантов мордой в суп, что в магазинах и киосках можно общаться только по средствам хамства и неуважения</w:t>
      </w:r>
      <w:r>
        <w:rPr>
          <w:sz w:val="26"/>
          <w:szCs w:val="26"/>
        </w:rPr>
        <w:t>»</w:t>
      </w:r>
      <w:r w:rsidR="00C64E8C">
        <w:rPr>
          <w:sz w:val="26"/>
          <w:szCs w:val="26"/>
        </w:rPr>
        <w:t xml:space="preserve">.  </w:t>
      </w:r>
    </w:p>
    <w:p w:rsidR="00C64E8C" w:rsidRDefault="001176F1" w:rsidP="00135C2C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C64E8C">
        <w:rPr>
          <w:sz w:val="26"/>
          <w:szCs w:val="26"/>
        </w:rPr>
        <w:t xml:space="preserve">Ну, а когда времена изменились, и остались только те, кто «удержался на плаву», те, кого не застрелили и не сгноили в тюремных камерах, то стало приходить понимание, что нужно как-то быть осторожней, потише и похитрей. Таким образом, мы сегодня имеем развивающуюся страну, по большей мере в сфере торговли, с улыбчивыми и добродушными менеджерами, продавцами, консультантами, которые делают всё то - же самое, что и их прародители, но только более грамотно, и относительно законно. И результат, в общем, то тот же, единицы обогащаются, а большинство остаётся без штанов. </w:t>
      </w:r>
    </w:p>
    <w:p w:rsidR="00C64E8C" w:rsidRDefault="00C64E8C" w:rsidP="00135C2C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Далеко – ли мы ушли в развитии в погоне за деньгами???</w:t>
      </w:r>
    </w:p>
    <w:p w:rsidR="00C64E8C" w:rsidRDefault="00C64E8C" w:rsidP="00C64E8C">
      <w:pPr>
        <w:spacing w:after="0"/>
        <w:jc w:val="both"/>
        <w:rPr>
          <w:sz w:val="26"/>
          <w:szCs w:val="26"/>
        </w:rPr>
      </w:pPr>
    </w:p>
    <w:p w:rsidR="00C64E8C" w:rsidRDefault="00C64E8C" w:rsidP="00C64E8C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***</w:t>
      </w:r>
    </w:p>
    <w:p w:rsidR="00C64E8C" w:rsidRDefault="00C64E8C" w:rsidP="00C64E8C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Вспомните кого-нибудь  из своих знакомых, кто </w:t>
      </w:r>
      <w:r w:rsidR="008625A7">
        <w:rPr>
          <w:sz w:val="26"/>
          <w:szCs w:val="26"/>
        </w:rPr>
        <w:t xml:space="preserve">имеет достойный заработок, порядком миллиона рублей в месяц и более. Освежите в памяти то, как они разговаривают с обычными «смертными», что с ними делает мания величия. И хорошо, что это произошло именно с ними, потому что возможно мы, стали бы ещё хуже имея финансовую власть. </w:t>
      </w:r>
    </w:p>
    <w:p w:rsidR="008625A7" w:rsidRDefault="008625A7" w:rsidP="00C64E8C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Для себя я условно разделил уровень человечности в зависимости от дохода:</w:t>
      </w:r>
    </w:p>
    <w:p w:rsidR="008625A7" w:rsidRDefault="008625A7" w:rsidP="008625A7">
      <w:pPr>
        <w:pStyle w:val="a3"/>
        <w:numPr>
          <w:ilvl w:val="0"/>
          <w:numId w:val="1"/>
        </w:num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До 80 000 руб./</w:t>
      </w:r>
      <w:r w:rsidR="00564E56">
        <w:rPr>
          <w:sz w:val="26"/>
          <w:szCs w:val="26"/>
        </w:rPr>
        <w:t>ме</w:t>
      </w:r>
      <w:r>
        <w:rPr>
          <w:sz w:val="26"/>
          <w:szCs w:val="26"/>
        </w:rPr>
        <w:t>сяц</w:t>
      </w:r>
    </w:p>
    <w:p w:rsidR="008625A7" w:rsidRDefault="008625A7" w:rsidP="008625A7">
      <w:pPr>
        <w:pStyle w:val="a3"/>
        <w:numPr>
          <w:ilvl w:val="0"/>
          <w:numId w:val="1"/>
        </w:num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 </w:t>
      </w:r>
      <w:r w:rsidR="00564E56">
        <w:rPr>
          <w:sz w:val="26"/>
          <w:szCs w:val="26"/>
        </w:rPr>
        <w:t>5</w:t>
      </w:r>
      <w:r>
        <w:rPr>
          <w:sz w:val="26"/>
          <w:szCs w:val="26"/>
        </w:rPr>
        <w:t>00 000 руб.</w:t>
      </w:r>
      <w:r w:rsidR="00564E56">
        <w:rPr>
          <w:sz w:val="26"/>
          <w:szCs w:val="26"/>
        </w:rPr>
        <w:t>/месяц</w:t>
      </w:r>
    </w:p>
    <w:p w:rsidR="008625A7" w:rsidRDefault="008625A7" w:rsidP="008625A7">
      <w:pPr>
        <w:pStyle w:val="a3"/>
        <w:numPr>
          <w:ilvl w:val="0"/>
          <w:numId w:val="1"/>
        </w:num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564E56">
        <w:rPr>
          <w:sz w:val="26"/>
          <w:szCs w:val="26"/>
        </w:rPr>
        <w:t>500 000 руб</w:t>
      </w:r>
      <w:r w:rsidR="00070C6A">
        <w:rPr>
          <w:sz w:val="26"/>
          <w:szCs w:val="26"/>
        </w:rPr>
        <w:t>.</w:t>
      </w:r>
      <w:r w:rsidR="00564E56">
        <w:rPr>
          <w:sz w:val="26"/>
          <w:szCs w:val="26"/>
        </w:rPr>
        <w:t>/месяц</w:t>
      </w:r>
    </w:p>
    <w:p w:rsidR="00070C6A" w:rsidRDefault="00070C6A" w:rsidP="00070C6A">
      <w:pPr>
        <w:spacing w:after="0"/>
        <w:jc w:val="both"/>
        <w:rPr>
          <w:sz w:val="26"/>
          <w:szCs w:val="26"/>
        </w:rPr>
      </w:pPr>
    </w:p>
    <w:p w:rsidR="00070C6A" w:rsidRDefault="00070C6A" w:rsidP="00070C6A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Объясню эту градацию в другом виде. Представьте себе ситуацию, Вы, взрослый семейный человек, возвращаясь вечером с работы, встречаете своего школьного знакомого, с которым просидели за одной партой несколько лет. Наверное, Вы радушно ему улыбнётесь и воскликните:</w:t>
      </w:r>
    </w:p>
    <w:p w:rsidR="00070C6A" w:rsidRDefault="00070C6A" w:rsidP="00070C6A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«Ты ли это? Здорова, как ты? Вообще где как что????»</w:t>
      </w:r>
    </w:p>
    <w:p w:rsidR="00070C6A" w:rsidRDefault="00070C6A" w:rsidP="00070C6A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В ответ первый тип человечности, наверное, скажет:</w:t>
      </w:r>
    </w:p>
    <w:p w:rsidR="00070C6A" w:rsidRDefault="00070C6A" w:rsidP="00070C6A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«О, вот так встреча, здорово, рад видеть тебя, старичок, давай посидим где-нибудь, поболтаем, у меня такая жизнь понеслась, из наших, правда всех растерял, ты про них что знаешь?», ну, и примерно в таком контексте понесётся беседа двух старых приятелей в каком-нибудь кафе.</w:t>
      </w:r>
    </w:p>
    <w:p w:rsidR="00070C6A" w:rsidRDefault="00070C6A" w:rsidP="00070C6A">
      <w:pPr>
        <w:spacing w:after="0"/>
        <w:jc w:val="both"/>
        <w:rPr>
          <w:sz w:val="26"/>
          <w:szCs w:val="26"/>
        </w:rPr>
      </w:pPr>
    </w:p>
    <w:p w:rsidR="00070C6A" w:rsidRDefault="00070C6A" w:rsidP="00070C6A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В ответ второй тип человечности, наверное, скажет:</w:t>
      </w:r>
    </w:p>
    <w:p w:rsidR="00070C6A" w:rsidRDefault="00070C6A" w:rsidP="00070C6A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«А, здорово, как оно? Нормально? Ну</w:t>
      </w:r>
      <w:r w:rsidR="00CB135F">
        <w:rPr>
          <w:sz w:val="26"/>
          <w:szCs w:val="26"/>
        </w:rPr>
        <w:t>,</w:t>
      </w:r>
      <w:r>
        <w:rPr>
          <w:sz w:val="26"/>
          <w:szCs w:val="26"/>
        </w:rPr>
        <w:t xml:space="preserve"> у меня в целом тоже</w:t>
      </w:r>
      <w:r w:rsidR="00CB135F">
        <w:rPr>
          <w:sz w:val="26"/>
          <w:szCs w:val="26"/>
        </w:rPr>
        <w:t>, кручусь, как могу, ты тоже, семья, дети, всё как у всех? Да и, слава Богу, ладно, давай, побегу, увидимся как-нибудь</w:t>
      </w:r>
      <w:r>
        <w:rPr>
          <w:sz w:val="26"/>
          <w:szCs w:val="26"/>
        </w:rPr>
        <w:t>»</w:t>
      </w:r>
      <w:r w:rsidR="00CB135F">
        <w:rPr>
          <w:sz w:val="26"/>
          <w:szCs w:val="26"/>
        </w:rPr>
        <w:t>. Как-то так после недолгой переброски шаблонными приветствиями разбежались бы два старых приятеля.</w:t>
      </w:r>
    </w:p>
    <w:p w:rsidR="00CB135F" w:rsidRDefault="00CB135F" w:rsidP="00070C6A">
      <w:pPr>
        <w:spacing w:after="0"/>
        <w:jc w:val="both"/>
        <w:rPr>
          <w:sz w:val="26"/>
          <w:szCs w:val="26"/>
        </w:rPr>
      </w:pPr>
    </w:p>
    <w:p w:rsidR="00CB135F" w:rsidRDefault="00CB135F" w:rsidP="00070C6A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В ответ третий тип человечности, наверное, не скажет ничего и пройдёт мимо, осторожно кивнув головой, или же вообще не обращая внимания. А возможно он скажет:</w:t>
      </w:r>
    </w:p>
    <w:p w:rsidR="00CB135F" w:rsidRDefault="00CB135F" w:rsidP="00070C6A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«Обознались»</w:t>
      </w:r>
    </w:p>
    <w:p w:rsidR="00CB135F" w:rsidRDefault="00CB135F" w:rsidP="00070C6A">
      <w:pPr>
        <w:spacing w:after="0"/>
        <w:jc w:val="both"/>
        <w:rPr>
          <w:sz w:val="26"/>
          <w:szCs w:val="26"/>
        </w:rPr>
      </w:pPr>
    </w:p>
    <w:p w:rsidR="00CB135F" w:rsidRDefault="00CB135F" w:rsidP="00070C6A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Или так:</w:t>
      </w:r>
    </w:p>
    <w:p w:rsidR="00CB135F" w:rsidRDefault="00CB135F" w:rsidP="00070C6A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«Ага, здорово, извини дела»</w:t>
      </w:r>
    </w:p>
    <w:p w:rsidR="00CB135F" w:rsidRDefault="00CB135F" w:rsidP="00070C6A">
      <w:pPr>
        <w:spacing w:after="0"/>
        <w:jc w:val="both"/>
        <w:rPr>
          <w:sz w:val="26"/>
          <w:szCs w:val="26"/>
        </w:rPr>
      </w:pPr>
    </w:p>
    <w:p w:rsidR="00CB135F" w:rsidRDefault="00CB135F" w:rsidP="00070C6A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А может, такой человек остановится из вежливости, ограничит себя короткими ответами «Да», «Нет», потратит минутку, другую на то чтобы выслушать бурный поток чувств, своего старого знакомого, потом спешно попрощается и на ходу отпустит восвояси мысль:</w:t>
      </w:r>
    </w:p>
    <w:p w:rsidR="00CB135F" w:rsidRDefault="00CB135F" w:rsidP="00070C6A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«Да, наверное, я один из своего класса в люди выбился, а может и из всей школы, несчастные».</w:t>
      </w:r>
    </w:p>
    <w:p w:rsidR="00987659" w:rsidRDefault="00987659" w:rsidP="00070C6A">
      <w:pPr>
        <w:spacing w:after="0"/>
        <w:jc w:val="both"/>
        <w:rPr>
          <w:sz w:val="26"/>
          <w:szCs w:val="26"/>
        </w:rPr>
      </w:pPr>
    </w:p>
    <w:p w:rsidR="00987659" w:rsidRDefault="00987659" w:rsidP="00987659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***</w:t>
      </w:r>
    </w:p>
    <w:p w:rsidR="00987659" w:rsidRDefault="00987659" w:rsidP="00987659">
      <w:pPr>
        <w:spacing w:after="0"/>
        <w:jc w:val="center"/>
        <w:rPr>
          <w:sz w:val="26"/>
          <w:szCs w:val="26"/>
        </w:rPr>
      </w:pPr>
    </w:p>
    <w:p w:rsidR="00987659" w:rsidRDefault="00987659" w:rsidP="00987659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И вот, глядя на всю эту картину, я невольно задумываюсь</w:t>
      </w:r>
      <w:r w:rsidR="00E70409">
        <w:rPr>
          <w:sz w:val="26"/>
          <w:szCs w:val="26"/>
        </w:rPr>
        <w:t>:</w:t>
      </w:r>
    </w:p>
    <w:p w:rsidR="00E70409" w:rsidRDefault="00E70409" w:rsidP="00987659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«А может быть это нормальное явление держать нашу страну в нищете</w:t>
      </w:r>
      <w:r w:rsidR="006E2EA9">
        <w:rPr>
          <w:sz w:val="26"/>
          <w:szCs w:val="26"/>
        </w:rPr>
        <w:t>, не позволяя ей встать с колен</w:t>
      </w:r>
      <w:r>
        <w:rPr>
          <w:sz w:val="26"/>
          <w:szCs w:val="26"/>
        </w:rPr>
        <w:t xml:space="preserve">. Может быть, действительно нам просто нельзя быть богатыми и властительными.  Ведь мы же в случае процветания над другими странами просто превратим всех остальных в рабов, мы же не будем видеть людей вокруг себя, сначала начнём втаптывать в грязь друг друга, а потом подчиним себе весь мир и превратимся в повиливающих тварей, забывших о нравственности и человечности». </w:t>
      </w:r>
    </w:p>
    <w:p w:rsidR="00E70409" w:rsidRDefault="00E70409" w:rsidP="00987659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Мы самый непокорный народ в мире, самый упёртый и неподдающийся, что показали многочисленные войны. Мы очень здорово выручаем друг друга, в беде оказавшись в одном окопе, на одной ниточке жизни, мы поражаем своими братскими отношениями в тяжёлых ситуациях, отдаём свои жизни за тех, кого даже не знаем, и рискуем, поставив на карту всё, ради блага других, дорогих нам сограждан. </w:t>
      </w:r>
      <w:r w:rsidR="00472A28">
        <w:rPr>
          <w:sz w:val="26"/>
          <w:szCs w:val="26"/>
        </w:rPr>
        <w:t xml:space="preserve">Но когда наше непокорство вырывается за рамки по средствам власти, то мы просто-напросто перестаём быть людьми. </w:t>
      </w:r>
    </w:p>
    <w:p w:rsidR="00472A28" w:rsidRDefault="00472A28" w:rsidP="00987659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Соглашусь с тем, что не все люди превращаются в мразей, по мере обогащения, но и отмечу, что не все показывают вид, кто они на самом деле, прикрываясь благотворительными акциями, щедрыми пожертвованиями и милыми улыбками.</w:t>
      </w:r>
    </w:p>
    <w:p w:rsidR="00CB135F" w:rsidRPr="00070C6A" w:rsidRDefault="0086676E" w:rsidP="00070C6A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</w:t>
      </w:r>
      <w:r w:rsidR="00472A28">
        <w:rPr>
          <w:sz w:val="26"/>
          <w:szCs w:val="26"/>
        </w:rPr>
        <w:t>Лично я никогда не преследовал цели разбогатеть. Хотя, вполне допускаю, что в детском возрасте мог мечтать о богатствах. Но в период понимания вещей, никогда не рвался в третью группу человечности, потому что рано начал осознавать плату за богатство. Дома, автопарк, виллы, счета в банках с собой не унесёшь, это не то, ради чего стоит жить, это не должно быть сомой целью, как дополнение и средство достижения цели – да, н</w:t>
      </w:r>
      <w:r>
        <w:rPr>
          <w:sz w:val="26"/>
          <w:szCs w:val="26"/>
        </w:rPr>
        <w:t>о</w:t>
      </w:r>
      <w:r w:rsidR="00472A28">
        <w:rPr>
          <w:sz w:val="26"/>
          <w:szCs w:val="26"/>
        </w:rPr>
        <w:t xml:space="preserve"> ни как сама цель.</w:t>
      </w:r>
      <w:r>
        <w:rPr>
          <w:sz w:val="26"/>
          <w:szCs w:val="26"/>
        </w:rPr>
        <w:t xml:space="preserve"> Денег должно хватать, как и всего остального, но так, чтобы </w:t>
      </w:r>
      <w:r w:rsidR="00125346">
        <w:rPr>
          <w:sz w:val="26"/>
          <w:szCs w:val="26"/>
        </w:rPr>
        <w:t xml:space="preserve">Вы управляли своими финансами, а не они Вами. Чтобы чувство собственного достоинства не превращалось в «гонор», чтобы разум был светлый, а не отравленный манией величия и страстной тягой к наживе. Чтобы мы не проходили мимо своих старых знакомых и продолжали сохранять братские отношения, перенося их из окопов с полей боевых действий в суровую данность мирного уничтожения личности. </w:t>
      </w:r>
    </w:p>
    <w:p w:rsidR="00FF6608" w:rsidRDefault="00FF6608" w:rsidP="00135C2C">
      <w:pPr>
        <w:spacing w:after="0"/>
        <w:jc w:val="both"/>
        <w:rPr>
          <w:sz w:val="26"/>
          <w:szCs w:val="26"/>
        </w:rPr>
      </w:pPr>
    </w:p>
    <w:p w:rsidR="00135C2C" w:rsidRPr="00EB6830" w:rsidRDefault="00135C2C" w:rsidP="0074082E">
      <w:pPr>
        <w:spacing w:after="0"/>
        <w:jc w:val="both"/>
        <w:rPr>
          <w:sz w:val="26"/>
          <w:szCs w:val="26"/>
        </w:rPr>
      </w:pPr>
    </w:p>
    <w:p w:rsidR="0074082E" w:rsidRPr="00EB6830" w:rsidRDefault="0074082E" w:rsidP="00EB6830">
      <w:pPr>
        <w:spacing w:after="0"/>
        <w:jc w:val="both"/>
        <w:rPr>
          <w:sz w:val="26"/>
          <w:szCs w:val="26"/>
        </w:rPr>
      </w:pPr>
    </w:p>
    <w:sectPr w:rsidR="0074082E" w:rsidRPr="00EB6830" w:rsidSect="00EA5C28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5276" w:rsidRDefault="007C5276" w:rsidP="00236F14">
      <w:pPr>
        <w:spacing w:after="0" w:line="240" w:lineRule="auto"/>
      </w:pPr>
      <w:r>
        <w:separator/>
      </w:r>
    </w:p>
  </w:endnote>
  <w:endnote w:type="continuationSeparator" w:id="0">
    <w:p w:rsidR="007C5276" w:rsidRDefault="007C5276" w:rsidP="00236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5276" w:rsidRDefault="007C5276" w:rsidP="00236F14">
      <w:pPr>
        <w:spacing w:after="0" w:line="240" w:lineRule="auto"/>
      </w:pPr>
      <w:r>
        <w:separator/>
      </w:r>
    </w:p>
  </w:footnote>
  <w:footnote w:type="continuationSeparator" w:id="0">
    <w:p w:rsidR="007C5276" w:rsidRDefault="007C5276" w:rsidP="00236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F14" w:rsidRDefault="00DF2764">
    <w:pPr>
      <w:pStyle w:val="a4"/>
    </w:pPr>
    <w:r>
      <w:rPr>
        <w:noProof/>
        <w:lang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42" type="#_x0000_t202" style="position:absolute;margin-left:0;margin-top:0;width:468pt;height:13.45pt;z-index:251661312;mso-width-percent:1000;mso-position-horizontal:left;mso-position-horizontal-relative:margin;mso-position-vertical:center;mso-position-vertical-relative:top-margin-area;mso-width-percent:1000;mso-width-relative:margin;v-text-anchor:middle" o:allowincell="f" filled="f" stroked="f">
          <v:textbox style="mso-fit-shape-to-text:t" inset=",0,,0">
            <w:txbxContent>
              <w:sdt>
                <w:sdtPr>
                  <w:rPr>
                    <w:b/>
                    <w:color w:val="548DD4" w:themeColor="text2" w:themeTint="99"/>
                  </w:rPr>
                  <w:alias w:val="Заголовок"/>
                  <w:id w:val="78679243"/>
                  <w:placeholder>
                    <w:docPart w:val="BD862D65C66C4EE686F6A2DB12A77D22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236F14" w:rsidRDefault="00236F14">
                    <w:pPr>
                      <w:spacing w:after="0" w:line="240" w:lineRule="auto"/>
                    </w:pPr>
                    <w:r w:rsidRPr="00236F14">
                      <w:rPr>
                        <w:b/>
                        <w:color w:val="548DD4" w:themeColor="text2" w:themeTint="99"/>
                      </w:rPr>
                      <w:t>Николай Лакутин   «Осторожно – ДЕНЬГИ!!!»</w:t>
                    </w:r>
                  </w:p>
                </w:sdtContent>
              </w:sdt>
            </w:txbxContent>
          </v:textbox>
          <w10:wrap anchorx="margin" anchory="margin"/>
        </v:shape>
      </w:pict>
    </w:r>
    <w:r>
      <w:rPr>
        <w:noProof/>
        <w:lang w:eastAsia="zh-TW"/>
      </w:rPr>
      <w:pict>
        <v:shape id="_x0000_s10241" type="#_x0000_t202" style="position:absolute;margin-left:0;margin-top:0;width:1in;height:13.45pt;z-index:251660288;mso-width-percent:1000;mso-position-horizontal:left;mso-position-horizontal-relative:page;mso-position-vertical:center;mso-position-vertical-relative:top-margin-area;mso-width-percent:1000;mso-width-relative:left-margin-area;v-text-anchor:middle" o:allowincell="f" fillcolor="#4f81bd [3204]" stroked="f">
          <v:textbox style="mso-fit-shape-to-text:t" inset=",0,,0">
            <w:txbxContent>
              <w:p w:rsidR="00236F14" w:rsidRDefault="00DF2764">
                <w:pPr>
                  <w:spacing w:after="0" w:line="240" w:lineRule="auto"/>
                  <w:jc w:val="right"/>
                  <w:rPr>
                    <w:color w:val="FFFFFF" w:themeColor="background1"/>
                  </w:rPr>
                </w:pPr>
                <w:fldSimple w:instr=" PAGE   \* MERGEFORMAT ">
                  <w:r w:rsidR="008A36CB" w:rsidRPr="008A36CB">
                    <w:rPr>
                      <w:noProof/>
                      <w:color w:val="FFFFFF" w:themeColor="background1"/>
                    </w:rPr>
                    <w:t>1</w:t>
                  </w:r>
                </w:fldSimple>
              </w:p>
            </w:txbxContent>
          </v:textbox>
          <w10:wrap anchorx="page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B5AC3"/>
    <w:multiLevelType w:val="hybridMultilevel"/>
    <w:tmpl w:val="C5165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hdrShapeDefaults>
    <o:shapedefaults v:ext="edit" spidmax="13314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/>
  <w:rsids>
    <w:rsidRoot w:val="00E504C6"/>
    <w:rsid w:val="00070C6A"/>
    <w:rsid w:val="001176F1"/>
    <w:rsid w:val="00125346"/>
    <w:rsid w:val="00135C2C"/>
    <w:rsid w:val="00236F14"/>
    <w:rsid w:val="002624BF"/>
    <w:rsid w:val="002B1A99"/>
    <w:rsid w:val="003E428B"/>
    <w:rsid w:val="003F4F1A"/>
    <w:rsid w:val="00472A28"/>
    <w:rsid w:val="00564E56"/>
    <w:rsid w:val="00566CC3"/>
    <w:rsid w:val="00580DAE"/>
    <w:rsid w:val="005836C8"/>
    <w:rsid w:val="00670F85"/>
    <w:rsid w:val="00684CA4"/>
    <w:rsid w:val="006E2EA9"/>
    <w:rsid w:val="0074082E"/>
    <w:rsid w:val="007639C1"/>
    <w:rsid w:val="007C5276"/>
    <w:rsid w:val="008625A7"/>
    <w:rsid w:val="0086676E"/>
    <w:rsid w:val="008A36CB"/>
    <w:rsid w:val="00933A00"/>
    <w:rsid w:val="00987659"/>
    <w:rsid w:val="00A948AB"/>
    <w:rsid w:val="00C64E8C"/>
    <w:rsid w:val="00CB135F"/>
    <w:rsid w:val="00D70C49"/>
    <w:rsid w:val="00D73EE8"/>
    <w:rsid w:val="00DA678D"/>
    <w:rsid w:val="00DF2764"/>
    <w:rsid w:val="00E504C6"/>
    <w:rsid w:val="00E70409"/>
    <w:rsid w:val="00EA5C28"/>
    <w:rsid w:val="00EB6830"/>
    <w:rsid w:val="00FE1E5F"/>
    <w:rsid w:val="00FF6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C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25A7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236F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36F14"/>
  </w:style>
  <w:style w:type="paragraph" w:styleId="a6">
    <w:name w:val="footer"/>
    <w:basedOn w:val="a"/>
    <w:link w:val="a7"/>
    <w:uiPriority w:val="99"/>
    <w:semiHidden/>
    <w:unhideWhenUsed/>
    <w:rsid w:val="00236F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36F14"/>
  </w:style>
  <w:style w:type="paragraph" w:styleId="a8">
    <w:name w:val="Balloon Text"/>
    <w:basedOn w:val="a"/>
    <w:link w:val="a9"/>
    <w:uiPriority w:val="99"/>
    <w:semiHidden/>
    <w:unhideWhenUsed/>
    <w:rsid w:val="00236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36F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D862D65C66C4EE686F6A2DB12A77D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A0E312-2F37-403E-9A90-7B4233397237}"/>
      </w:docPartPr>
      <w:docPartBody>
        <w:p w:rsidR="002A5B73" w:rsidRDefault="001C0EE9" w:rsidP="001C0EE9">
          <w:pPr>
            <w:pStyle w:val="BD862D65C66C4EE686F6A2DB12A77D22"/>
          </w:pPr>
          <w: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1C0EE9"/>
    <w:rsid w:val="000B4B3D"/>
    <w:rsid w:val="001C0EE9"/>
    <w:rsid w:val="002A5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B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D862D65C66C4EE686F6A2DB12A77D22">
    <w:name w:val="BD862D65C66C4EE686F6A2DB12A77D22"/>
    <w:rsid w:val="001C0EE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6</Pages>
  <Words>1200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Николай Лакутин   «Осторожно – ДЕНЬГИ!!!»</dc:title>
  <dc:creator>admin</dc:creator>
  <cp:lastModifiedBy>User</cp:lastModifiedBy>
  <cp:revision>18</cp:revision>
  <dcterms:created xsi:type="dcterms:W3CDTF">2013-02-11T09:20:00Z</dcterms:created>
  <dcterms:modified xsi:type="dcterms:W3CDTF">2017-10-27T00:56:00Z</dcterms:modified>
</cp:coreProperties>
</file>